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105E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noProof/>
          <w:sz w:val="28"/>
          <w:szCs w:val="28"/>
        </w:rPr>
        <w:drawing>
          <wp:inline distT="0" distB="0" distL="0" distR="0" wp14:anchorId="18EA1748" wp14:editId="678BEBBD">
            <wp:extent cx="390525" cy="485775"/>
            <wp:effectExtent l="0" t="0" r="9525" b="9525"/>
            <wp:docPr id="9" name="Рисунок 9" descr="Описание: 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A311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</w:p>
    <w:p w14:paraId="44DA9080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АДМИНИСТРАЦИЯ САРГАЗИНСКОГО СЕЛЬСКОГО ПОСЕЛЕНИЯ</w:t>
      </w:r>
    </w:p>
    <w:p w14:paraId="0FE669BA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СОСНОВСКОГО РАЙОНА ЧЕЛЯБИНСКОЙ ОБЛАСТИ</w:t>
      </w:r>
    </w:p>
    <w:tbl>
      <w:tblPr>
        <w:tblW w:w="10620" w:type="dxa"/>
        <w:tblInd w:w="-105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E11267" w:rsidRPr="00934F83" w14:paraId="6CA11AD0" w14:textId="77777777" w:rsidTr="00E2786F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572B547" w14:textId="77777777" w:rsidR="00E11267" w:rsidRPr="00934F83" w:rsidRDefault="00E11267" w:rsidP="00E2786F">
            <w:pPr>
              <w:ind w:left="-288" w:right="-15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B8E9C56" w14:textId="77777777" w:rsidR="00E11267" w:rsidRPr="00934F83" w:rsidRDefault="00E11267" w:rsidP="00E11267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>Российская Федерация, 456531,  Челябинская область, Сосновский район,  п. Саргазы,</w:t>
      </w:r>
    </w:p>
    <w:p w14:paraId="29109C55" w14:textId="77777777" w:rsidR="00E11267" w:rsidRPr="00934F83" w:rsidRDefault="00E11267" w:rsidP="00E11267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>ул. Мичурина 10 а, тел. (8-351) 44-</w:t>
      </w:r>
      <w:r>
        <w:rPr>
          <w:b/>
          <w:sz w:val="22"/>
          <w:szCs w:val="22"/>
        </w:rPr>
        <w:t>45</w:t>
      </w:r>
      <w:r w:rsidRPr="00934F83">
        <w:rPr>
          <w:b/>
          <w:sz w:val="22"/>
          <w:szCs w:val="22"/>
        </w:rPr>
        <w:t>-3</w:t>
      </w:r>
      <w:r>
        <w:rPr>
          <w:b/>
          <w:sz w:val="22"/>
          <w:szCs w:val="22"/>
        </w:rPr>
        <w:t>50</w:t>
      </w:r>
    </w:p>
    <w:p w14:paraId="7D4A43EA" w14:textId="77777777" w:rsidR="00E11267" w:rsidRDefault="00E11267" w:rsidP="00E11267"/>
    <w:p w14:paraId="251C5C73" w14:textId="3D34A471" w:rsidR="00E11267" w:rsidRDefault="00E11267" w:rsidP="00E11267">
      <w:r w:rsidRPr="00393901">
        <w:rPr>
          <w:sz w:val="28"/>
          <w:szCs w:val="28"/>
        </w:rPr>
        <w:t xml:space="preserve">от </w:t>
      </w:r>
      <w:r w:rsidR="00CD6A13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CD6A13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Pr="00393901">
        <w:rPr>
          <w:sz w:val="28"/>
          <w:szCs w:val="28"/>
        </w:rPr>
        <w:t>202</w:t>
      </w:r>
      <w:r w:rsidR="00CD6A13">
        <w:rPr>
          <w:sz w:val="28"/>
          <w:szCs w:val="28"/>
        </w:rPr>
        <w:t xml:space="preserve">4 </w:t>
      </w:r>
      <w:r w:rsidRPr="00393901">
        <w:rPr>
          <w:sz w:val="28"/>
          <w:szCs w:val="28"/>
        </w:rPr>
        <w:t>г.</w:t>
      </w:r>
    </w:p>
    <w:p w14:paraId="4C1365BE" w14:textId="77777777" w:rsidR="00E11267" w:rsidRDefault="00E11267" w:rsidP="00E11267"/>
    <w:p w14:paraId="1F330C2F" w14:textId="77777777" w:rsidR="00E11267" w:rsidRDefault="00E11267" w:rsidP="00E11267"/>
    <w:p w14:paraId="0467189B" w14:textId="77777777" w:rsidR="00E11267" w:rsidRDefault="00E11267" w:rsidP="00E11267"/>
    <w:p w14:paraId="0227A843" w14:textId="77777777" w:rsidR="00E11267" w:rsidRPr="00393901" w:rsidRDefault="00E11267" w:rsidP="00E11267">
      <w:pPr>
        <w:rPr>
          <w:sz w:val="28"/>
          <w:szCs w:val="28"/>
        </w:rPr>
      </w:pPr>
      <w:r w:rsidRPr="00393901">
        <w:rPr>
          <w:sz w:val="28"/>
          <w:szCs w:val="28"/>
        </w:rPr>
        <w:t xml:space="preserve">Информация </w:t>
      </w:r>
    </w:p>
    <w:p w14:paraId="466EBD6C" w14:textId="77777777" w:rsidR="00E11267" w:rsidRPr="00393901" w:rsidRDefault="00E11267" w:rsidP="00E11267">
      <w:pPr>
        <w:rPr>
          <w:sz w:val="28"/>
          <w:szCs w:val="28"/>
        </w:rPr>
      </w:pPr>
      <w:r w:rsidRPr="00393901">
        <w:rPr>
          <w:sz w:val="28"/>
          <w:szCs w:val="28"/>
        </w:rPr>
        <w:t>о выявлении правообладателя</w:t>
      </w:r>
    </w:p>
    <w:p w14:paraId="2165C316" w14:textId="77777777" w:rsidR="00E11267" w:rsidRPr="00393901" w:rsidRDefault="00E11267" w:rsidP="00E11267">
      <w:pPr>
        <w:rPr>
          <w:sz w:val="28"/>
          <w:szCs w:val="28"/>
        </w:rPr>
      </w:pPr>
      <w:r w:rsidRPr="00393901">
        <w:rPr>
          <w:sz w:val="28"/>
          <w:szCs w:val="28"/>
        </w:rPr>
        <w:t>ранее учтенного объекта недвижимости</w:t>
      </w:r>
    </w:p>
    <w:p w14:paraId="57F9EE38" w14:textId="77777777" w:rsidR="00E11267" w:rsidRPr="00393901" w:rsidRDefault="00E11267" w:rsidP="00E11267">
      <w:pPr>
        <w:jc w:val="center"/>
        <w:rPr>
          <w:sz w:val="28"/>
          <w:szCs w:val="28"/>
        </w:rPr>
      </w:pPr>
    </w:p>
    <w:p w14:paraId="2A34C245" w14:textId="77777777" w:rsidR="00E11267" w:rsidRPr="00393901" w:rsidRDefault="00E11267" w:rsidP="00E11267">
      <w:pPr>
        <w:jc w:val="center"/>
        <w:rPr>
          <w:sz w:val="28"/>
          <w:szCs w:val="28"/>
        </w:rPr>
      </w:pPr>
    </w:p>
    <w:p w14:paraId="450DA86F" w14:textId="77777777" w:rsidR="00E11267" w:rsidRPr="00393901" w:rsidRDefault="00E11267" w:rsidP="00E11267">
      <w:pPr>
        <w:jc w:val="center"/>
        <w:rPr>
          <w:sz w:val="16"/>
          <w:szCs w:val="16"/>
        </w:rPr>
      </w:pPr>
    </w:p>
    <w:p w14:paraId="38037C39" w14:textId="77777777" w:rsidR="00E11267" w:rsidRPr="00393901" w:rsidRDefault="00E11267" w:rsidP="00E11267">
      <w:pPr>
        <w:rPr>
          <w:sz w:val="28"/>
          <w:szCs w:val="28"/>
        </w:rPr>
      </w:pPr>
    </w:p>
    <w:p w14:paraId="78C15EA3" w14:textId="77777777" w:rsidR="00E11267" w:rsidRPr="00393901" w:rsidRDefault="00E11267" w:rsidP="00E11267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со статей 69.1 Федерального закона от 13.07.2015г  № 218-ФЗ «О государственной регистрации недвижимости» Комитетом по управлению имуществом и земельным отношениям Сосновского муниципального района (далее – Комитет)  выявлен правообладатель ранее учтенного объекта недвижимости – ____________________________________________:</w:t>
      </w:r>
    </w:p>
    <w:p w14:paraId="2D587B71" w14:textId="7E235A51" w:rsidR="00E11267" w:rsidRPr="00393901" w:rsidRDefault="00E11267" w:rsidP="00E11267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 xml:space="preserve">-  жилое помещение, кадастровый номер: </w:t>
      </w:r>
      <w:r>
        <w:rPr>
          <w:sz w:val="28"/>
          <w:szCs w:val="28"/>
        </w:rPr>
        <w:t>74:19:</w:t>
      </w:r>
      <w:r w:rsidR="00E74E65">
        <w:rPr>
          <w:sz w:val="28"/>
          <w:szCs w:val="28"/>
        </w:rPr>
        <w:t>2006029:98</w:t>
      </w:r>
      <w:r w:rsidRPr="00393901">
        <w:rPr>
          <w:sz w:val="28"/>
          <w:szCs w:val="28"/>
        </w:rPr>
        <w:t xml:space="preserve">, общая площадь </w:t>
      </w:r>
      <w:r w:rsidR="00E74E65">
        <w:rPr>
          <w:sz w:val="28"/>
          <w:szCs w:val="28"/>
        </w:rPr>
        <w:t>50,3</w:t>
      </w:r>
      <w:r w:rsidRPr="00393901">
        <w:rPr>
          <w:sz w:val="28"/>
          <w:szCs w:val="28"/>
        </w:rPr>
        <w:t xml:space="preserve"> кв.</w:t>
      </w:r>
      <w:r w:rsidR="00CD6A13">
        <w:rPr>
          <w:sz w:val="28"/>
          <w:szCs w:val="28"/>
        </w:rPr>
        <w:t xml:space="preserve"> </w:t>
      </w:r>
      <w:r w:rsidR="00CD6A13" w:rsidRPr="00393901">
        <w:rPr>
          <w:sz w:val="28"/>
          <w:szCs w:val="28"/>
        </w:rPr>
        <w:t>м, адрес</w:t>
      </w:r>
      <w:r w:rsidRPr="00393901">
        <w:rPr>
          <w:sz w:val="28"/>
          <w:szCs w:val="28"/>
        </w:rPr>
        <w:t xml:space="preserve">: Челябинская область, Сосновский </w:t>
      </w:r>
      <w:r w:rsidR="00CD6A13" w:rsidRPr="00393901">
        <w:rPr>
          <w:sz w:val="28"/>
          <w:szCs w:val="28"/>
        </w:rPr>
        <w:t>район,</w:t>
      </w:r>
      <w:r w:rsidR="00CD6A13">
        <w:rPr>
          <w:sz w:val="28"/>
          <w:szCs w:val="28"/>
        </w:rPr>
        <w:t xml:space="preserve"> ст. Смолино</w:t>
      </w:r>
      <w:r w:rsidR="00CD6A13" w:rsidRPr="00393901">
        <w:rPr>
          <w:sz w:val="28"/>
          <w:szCs w:val="28"/>
        </w:rPr>
        <w:t>, ул.</w:t>
      </w:r>
      <w:r w:rsidR="00CD6A13">
        <w:rPr>
          <w:sz w:val="28"/>
          <w:szCs w:val="28"/>
        </w:rPr>
        <w:t xml:space="preserve"> </w:t>
      </w:r>
      <w:r w:rsidR="00E74E65">
        <w:rPr>
          <w:sz w:val="28"/>
          <w:szCs w:val="28"/>
        </w:rPr>
        <w:t>Зеленая</w:t>
      </w:r>
      <w:r w:rsidRPr="00393901">
        <w:rPr>
          <w:sz w:val="28"/>
          <w:szCs w:val="28"/>
        </w:rPr>
        <w:t>, д.</w:t>
      </w:r>
      <w:r w:rsidR="00CD6A13">
        <w:rPr>
          <w:sz w:val="28"/>
          <w:szCs w:val="28"/>
        </w:rPr>
        <w:t xml:space="preserve"> </w:t>
      </w:r>
      <w:r w:rsidR="00E74E65">
        <w:rPr>
          <w:sz w:val="28"/>
          <w:szCs w:val="28"/>
        </w:rPr>
        <w:t>30, кв. 1.</w:t>
      </w:r>
    </w:p>
    <w:p w14:paraId="36846B01" w14:textId="07258E00" w:rsidR="00E11267" w:rsidRPr="00393901" w:rsidRDefault="00E11267" w:rsidP="00E11267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</w:t>
      </w:r>
      <w:r w:rsidRPr="00EB4C7C">
        <w:rPr>
          <w:sz w:val="28"/>
          <w:szCs w:val="28"/>
        </w:rPr>
        <w:t xml:space="preserve"> </w:t>
      </w:r>
      <w:r w:rsidRPr="00393901">
        <w:rPr>
          <w:sz w:val="28"/>
          <w:szCs w:val="28"/>
        </w:rPr>
        <w:t>45</w:t>
      </w:r>
      <w:r>
        <w:rPr>
          <w:sz w:val="28"/>
          <w:szCs w:val="28"/>
        </w:rPr>
        <w:t>6531</w:t>
      </w:r>
      <w:r w:rsidRPr="00393901">
        <w:rPr>
          <w:sz w:val="28"/>
          <w:szCs w:val="28"/>
        </w:rPr>
        <w:t xml:space="preserve">, Челябинская область, Сосновский район, </w:t>
      </w:r>
      <w:r>
        <w:rPr>
          <w:sz w:val="28"/>
          <w:szCs w:val="28"/>
        </w:rPr>
        <w:t>п.</w:t>
      </w:r>
      <w:r w:rsidR="00CD6A13">
        <w:rPr>
          <w:sz w:val="28"/>
          <w:szCs w:val="28"/>
        </w:rPr>
        <w:t xml:space="preserve"> </w:t>
      </w:r>
      <w:r>
        <w:rPr>
          <w:sz w:val="28"/>
          <w:szCs w:val="28"/>
        </w:rPr>
        <w:t>Саргазы</w:t>
      </w:r>
      <w:r w:rsidRPr="00393901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CD6A13">
        <w:rPr>
          <w:sz w:val="28"/>
          <w:szCs w:val="28"/>
        </w:rPr>
        <w:t xml:space="preserve"> </w:t>
      </w:r>
      <w:r>
        <w:rPr>
          <w:sz w:val="28"/>
          <w:szCs w:val="28"/>
        </w:rPr>
        <w:t>Мичурина</w:t>
      </w:r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10А </w:t>
      </w:r>
      <w:r w:rsidRPr="00393901">
        <w:rPr>
          <w:sz w:val="28"/>
          <w:szCs w:val="28"/>
        </w:rPr>
        <w:t xml:space="preserve">  или в форме электронного документа (электронного образа документа) на электронный адрес </w:t>
      </w:r>
      <w:r>
        <w:rPr>
          <w:sz w:val="28"/>
          <w:szCs w:val="28"/>
        </w:rPr>
        <w:t>администрации</w:t>
      </w:r>
      <w:r w:rsidRPr="00393901">
        <w:rPr>
          <w:sz w:val="28"/>
          <w:szCs w:val="28"/>
        </w:rPr>
        <w:t>:</w:t>
      </w:r>
      <w:r w:rsidRPr="00BA5330">
        <w:t xml:space="preserve"> </w:t>
      </w:r>
      <w:hyperlink r:id="rId5" w:history="1">
        <w:r w:rsidRPr="000D236E">
          <w:rPr>
            <w:rStyle w:val="a3"/>
            <w:sz w:val="26"/>
            <w:szCs w:val="26"/>
          </w:rPr>
          <w:t>sekretar.sargazy@mail.ru</w:t>
        </w:r>
      </w:hyperlink>
      <w:r w:rsidRPr="00393901">
        <w:rPr>
          <w:sz w:val="28"/>
          <w:szCs w:val="28"/>
        </w:rPr>
        <w:t xml:space="preserve">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1109CDBF" w14:textId="77777777" w:rsidR="00E11267" w:rsidRPr="00393901" w:rsidRDefault="00E11267" w:rsidP="00E11267">
      <w:pPr>
        <w:tabs>
          <w:tab w:val="left" w:pos="6555"/>
        </w:tabs>
        <w:jc w:val="both"/>
        <w:rPr>
          <w:sz w:val="28"/>
          <w:szCs w:val="28"/>
        </w:rPr>
      </w:pPr>
    </w:p>
    <w:p w14:paraId="4026DDB2" w14:textId="77777777" w:rsidR="00E11267" w:rsidRPr="00393901" w:rsidRDefault="00E11267" w:rsidP="00E11267">
      <w:pPr>
        <w:tabs>
          <w:tab w:val="left" w:pos="6555"/>
        </w:tabs>
        <w:jc w:val="both"/>
        <w:rPr>
          <w:sz w:val="28"/>
          <w:szCs w:val="28"/>
        </w:rPr>
      </w:pPr>
    </w:p>
    <w:p w14:paraId="2E13D02E" w14:textId="77777777" w:rsidR="00E11267" w:rsidRPr="00393901" w:rsidRDefault="00E11267" w:rsidP="00E11267">
      <w:pPr>
        <w:tabs>
          <w:tab w:val="left" w:pos="6555"/>
        </w:tabs>
        <w:jc w:val="both"/>
        <w:rPr>
          <w:sz w:val="28"/>
          <w:szCs w:val="28"/>
        </w:rPr>
      </w:pPr>
    </w:p>
    <w:sectPr w:rsidR="00E11267" w:rsidRPr="0039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67"/>
    <w:rsid w:val="00143603"/>
    <w:rsid w:val="001B62A0"/>
    <w:rsid w:val="003E1399"/>
    <w:rsid w:val="004A4D64"/>
    <w:rsid w:val="00560583"/>
    <w:rsid w:val="008622E4"/>
    <w:rsid w:val="00BC7DCD"/>
    <w:rsid w:val="00CD6A13"/>
    <w:rsid w:val="00CF5BE6"/>
    <w:rsid w:val="00E11267"/>
    <w:rsid w:val="00E20E08"/>
    <w:rsid w:val="00E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ECAD"/>
  <w15:chartTrackingRefBased/>
  <w15:docId w15:val="{6F492E62-E43A-4E16-92F7-703B56B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.sargaz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2024-04-22T05:19:00Z</dcterms:created>
  <dcterms:modified xsi:type="dcterms:W3CDTF">2024-05-03T05:05:00Z</dcterms:modified>
</cp:coreProperties>
</file>